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43" w:rsidRDefault="00A92A3A" w:rsidP="00F60931">
      <w:pPr>
        <w:pStyle w:val="Geenafstand"/>
        <w:spacing w:line="276" w:lineRule="auto"/>
        <w:jc w:val="both"/>
        <w:rPr>
          <w:b/>
          <w:sz w:val="40"/>
          <w:szCs w:val="40"/>
          <w:lang w:val="en-GB"/>
        </w:rPr>
      </w:pPr>
      <w:r>
        <w:rPr>
          <w:b/>
          <w:sz w:val="40"/>
          <w:szCs w:val="40"/>
          <w:lang w:val="en-GB"/>
        </w:rPr>
        <w:t>Centaur PP</w:t>
      </w:r>
    </w:p>
    <w:p w:rsidR="007829EB" w:rsidRDefault="00FE2B01" w:rsidP="00F60931">
      <w:pPr>
        <w:pStyle w:val="Geenafstand"/>
        <w:spacing w:line="276" w:lineRule="auto"/>
        <w:jc w:val="both"/>
        <w:rPr>
          <w:lang w:val="en-GB"/>
        </w:rPr>
      </w:pPr>
      <w:r>
        <w:rPr>
          <w:lang w:val="en-GB"/>
        </w:rPr>
        <w:t xml:space="preserve">Centaur PP is a lightweight and high-performance Polypropylene (PP) filament, which is engineered to have </w:t>
      </w:r>
      <w:r w:rsidR="00EF6BD2">
        <w:rPr>
          <w:lang w:val="en-GB"/>
        </w:rPr>
        <w:t>outstanding</w:t>
      </w:r>
      <w:r>
        <w:rPr>
          <w:lang w:val="en-GB"/>
        </w:rPr>
        <w:t xml:space="preserve"> mechanical properties and a superb interlayer adhesion. </w:t>
      </w:r>
      <w:r w:rsidR="00EF6BD2">
        <w:rPr>
          <w:lang w:val="en-GB"/>
        </w:rPr>
        <w:t>Centaur PP combines a unique set of material properties into a 3D printer filament</w:t>
      </w:r>
      <w:r w:rsidR="00DB3715">
        <w:rPr>
          <w:lang w:val="en-GB"/>
        </w:rPr>
        <w:t>,</w:t>
      </w:r>
      <w:r w:rsidR="00EF6BD2">
        <w:rPr>
          <w:lang w:val="en-GB"/>
        </w:rPr>
        <w:t xml:space="preserve"> which makes </w:t>
      </w:r>
      <w:r w:rsidR="00DB3715">
        <w:rPr>
          <w:lang w:val="en-GB"/>
        </w:rPr>
        <w:t xml:space="preserve">Centaur PP an extremely </w:t>
      </w:r>
      <w:r w:rsidR="00EF6BD2">
        <w:rPr>
          <w:lang w:val="en-GB"/>
        </w:rPr>
        <w:t xml:space="preserve">diverse </w:t>
      </w:r>
      <w:r w:rsidR="000D5E45">
        <w:rPr>
          <w:lang w:val="en-GB"/>
        </w:rPr>
        <w:t xml:space="preserve">and </w:t>
      </w:r>
      <w:r w:rsidR="00633B39">
        <w:rPr>
          <w:lang w:val="en-GB"/>
        </w:rPr>
        <w:t xml:space="preserve">multi-functional </w:t>
      </w:r>
      <w:r w:rsidR="00DB3715">
        <w:rPr>
          <w:lang w:val="en-GB"/>
        </w:rPr>
        <w:t xml:space="preserve">material suitable for numerous applications ranging from 3D printing </w:t>
      </w:r>
      <w:r w:rsidR="000D5E45">
        <w:rPr>
          <w:lang w:val="en-GB"/>
        </w:rPr>
        <w:t xml:space="preserve">dishwasher proof and microwave safe </w:t>
      </w:r>
      <w:r w:rsidR="00DB3715">
        <w:rPr>
          <w:lang w:val="en-GB"/>
        </w:rPr>
        <w:t>household articles to functional engineering objects</w:t>
      </w:r>
      <w:r w:rsidR="00107607">
        <w:rPr>
          <w:lang w:val="en-GB"/>
        </w:rPr>
        <w:t xml:space="preserve"> with great endurance properties</w:t>
      </w:r>
      <w:r w:rsidR="00DB3715">
        <w:rPr>
          <w:lang w:val="en-GB"/>
        </w:rPr>
        <w:t>.</w:t>
      </w:r>
    </w:p>
    <w:p w:rsidR="00785507" w:rsidRPr="003817CA" w:rsidRDefault="00785507" w:rsidP="003817CA">
      <w:pPr>
        <w:rPr>
          <w:lang w:val="en-GB"/>
        </w:rPr>
      </w:pPr>
    </w:p>
    <w:p w:rsidR="00F60931" w:rsidRPr="0022123B" w:rsidRDefault="00F60931" w:rsidP="0022123B">
      <w:pPr>
        <w:pStyle w:val="Geenafstand"/>
        <w:rPr>
          <w:b/>
          <w:lang w:val="en-GB"/>
        </w:rPr>
      </w:pPr>
      <w:r w:rsidRPr="0022123B">
        <w:rPr>
          <w:b/>
          <w:lang w:val="en-GB"/>
        </w:rPr>
        <w:t>Unique features</w:t>
      </w:r>
    </w:p>
    <w:p w:rsidR="006C0681" w:rsidRDefault="000D5E45" w:rsidP="0022123B">
      <w:pPr>
        <w:pStyle w:val="Geenafstand"/>
        <w:numPr>
          <w:ilvl w:val="0"/>
          <w:numId w:val="7"/>
        </w:numPr>
        <w:rPr>
          <w:lang w:val="en-GB"/>
        </w:rPr>
      </w:pPr>
      <w:r>
        <w:rPr>
          <w:lang w:val="en-GB"/>
        </w:rPr>
        <w:t>Food contact compliant</w:t>
      </w:r>
    </w:p>
    <w:p w:rsidR="000D5E45" w:rsidRDefault="000D5E45" w:rsidP="0022123B">
      <w:pPr>
        <w:pStyle w:val="Geenafstand"/>
        <w:numPr>
          <w:ilvl w:val="0"/>
          <w:numId w:val="7"/>
        </w:numPr>
        <w:rPr>
          <w:lang w:val="en-GB"/>
        </w:rPr>
      </w:pPr>
      <w:r>
        <w:rPr>
          <w:lang w:val="en-GB"/>
        </w:rPr>
        <w:t>Dishwasher proof and microwave safe</w:t>
      </w:r>
    </w:p>
    <w:p w:rsidR="000D5E45" w:rsidRDefault="000D5E45" w:rsidP="0022123B">
      <w:pPr>
        <w:pStyle w:val="Geenafstand"/>
        <w:numPr>
          <w:ilvl w:val="0"/>
          <w:numId w:val="7"/>
        </w:numPr>
        <w:rPr>
          <w:lang w:val="en-GB"/>
        </w:rPr>
      </w:pPr>
      <w:r>
        <w:rPr>
          <w:lang w:val="en-GB"/>
        </w:rPr>
        <w:t xml:space="preserve">Lightweight </w:t>
      </w:r>
    </w:p>
    <w:p w:rsidR="00F60931" w:rsidRDefault="000D5E45" w:rsidP="0022123B">
      <w:pPr>
        <w:pStyle w:val="Geenafstand"/>
        <w:numPr>
          <w:ilvl w:val="1"/>
          <w:numId w:val="7"/>
        </w:numPr>
        <w:rPr>
          <w:lang w:val="en-GB"/>
        </w:rPr>
      </w:pPr>
      <w:r>
        <w:rPr>
          <w:lang w:val="en-GB"/>
        </w:rPr>
        <w:t>Material density of 0.9 g/cc</w:t>
      </w:r>
    </w:p>
    <w:p w:rsidR="0022123B" w:rsidRPr="0022123B" w:rsidRDefault="0022123B" w:rsidP="0022123B">
      <w:pPr>
        <w:pStyle w:val="Geenafstand"/>
        <w:numPr>
          <w:ilvl w:val="0"/>
          <w:numId w:val="7"/>
        </w:numPr>
        <w:rPr>
          <w:rFonts w:cstheme="minorHAnsi"/>
          <w:lang w:val="en-GB"/>
        </w:rPr>
      </w:pPr>
      <w:r w:rsidRPr="0022123B">
        <w:rPr>
          <w:lang w:val="en-GB"/>
        </w:rPr>
        <w:t>Watertight printing possible with only single wall prints</w:t>
      </w:r>
      <w:bookmarkStart w:id="0" w:name="_Hlk483388870"/>
    </w:p>
    <w:p w:rsidR="0022123B" w:rsidRPr="0022123B" w:rsidRDefault="000D5E45" w:rsidP="0022123B">
      <w:pPr>
        <w:pStyle w:val="Geenafstand"/>
        <w:numPr>
          <w:ilvl w:val="0"/>
          <w:numId w:val="7"/>
        </w:numPr>
        <w:rPr>
          <w:rFonts w:cstheme="minorHAnsi"/>
          <w:lang w:val="en-GB"/>
        </w:rPr>
      </w:pPr>
      <w:r w:rsidRPr="0022123B">
        <w:rPr>
          <w:rFonts w:cstheme="minorHAnsi"/>
          <w:color w:val="000000"/>
          <w:shd w:val="clear" w:color="auto" w:fill="FFFFFF"/>
          <w:lang w:val="en-GB"/>
        </w:rPr>
        <w:t>Great elastic properties</w:t>
      </w:r>
    </w:p>
    <w:p w:rsidR="000D5E45" w:rsidRPr="0022123B" w:rsidRDefault="00566CE2" w:rsidP="0022123B">
      <w:pPr>
        <w:pStyle w:val="Geenafstand"/>
        <w:numPr>
          <w:ilvl w:val="1"/>
          <w:numId w:val="7"/>
        </w:numPr>
        <w:rPr>
          <w:rFonts w:cstheme="minorHAnsi"/>
          <w:lang w:val="en-GB"/>
        </w:rPr>
      </w:pPr>
      <w:r w:rsidRPr="0022123B">
        <w:rPr>
          <w:rFonts w:cstheme="minorHAnsi"/>
          <w:color w:val="000000"/>
          <w:shd w:val="clear" w:color="auto" w:fill="FFFFFF"/>
          <w:lang w:val="en-GB"/>
        </w:rPr>
        <w:t>Can stretched up to &gt;600%</w:t>
      </w:r>
      <w:r w:rsidR="00A02C8A" w:rsidRPr="0022123B">
        <w:rPr>
          <w:rFonts w:cstheme="minorHAnsi"/>
          <w:color w:val="000000"/>
          <w:shd w:val="clear" w:color="auto" w:fill="FFFFFF"/>
          <w:lang w:val="en-GB"/>
        </w:rPr>
        <w:t xml:space="preserve"> before breaking</w:t>
      </w:r>
    </w:p>
    <w:p w:rsidR="00566CE2" w:rsidRPr="006F455B" w:rsidRDefault="00566CE2" w:rsidP="0022123B">
      <w:pPr>
        <w:pStyle w:val="Geenafstand"/>
        <w:numPr>
          <w:ilvl w:val="1"/>
          <w:numId w:val="7"/>
        </w:numPr>
        <w:rPr>
          <w:rFonts w:cstheme="minorHAnsi"/>
          <w:lang w:val="en-GB"/>
        </w:rPr>
      </w:pPr>
      <w:r>
        <w:rPr>
          <w:rFonts w:cstheme="minorHAnsi"/>
          <w:lang w:val="en-GB"/>
        </w:rPr>
        <w:t>Shore hardness of D50</w:t>
      </w:r>
    </w:p>
    <w:bookmarkEnd w:id="0"/>
    <w:p w:rsidR="00D77A7E" w:rsidRPr="00D77A7E" w:rsidRDefault="005A7B02" w:rsidP="00D77A7E">
      <w:pPr>
        <w:pStyle w:val="Geenafstand"/>
        <w:numPr>
          <w:ilvl w:val="0"/>
          <w:numId w:val="7"/>
        </w:numPr>
        <w:rPr>
          <w:lang w:val="en-GB"/>
        </w:rPr>
      </w:pPr>
      <w:r>
        <w:rPr>
          <w:lang w:val="en-GB"/>
        </w:rPr>
        <w:t>Improved</w:t>
      </w:r>
      <w:r w:rsidR="00D77A7E">
        <w:rPr>
          <w:lang w:val="en-GB"/>
        </w:rPr>
        <w:t xml:space="preserve"> wear</w:t>
      </w:r>
      <w:r>
        <w:rPr>
          <w:lang w:val="en-GB"/>
        </w:rPr>
        <w:t>-</w:t>
      </w:r>
      <w:r w:rsidR="00482D65">
        <w:rPr>
          <w:lang w:val="en-GB"/>
        </w:rPr>
        <w:t>, abrasion-,</w:t>
      </w:r>
      <w:r w:rsidR="00D77A7E">
        <w:rPr>
          <w:lang w:val="en-GB"/>
        </w:rPr>
        <w:t xml:space="preserve"> and fatigue resistance</w:t>
      </w:r>
    </w:p>
    <w:p w:rsidR="00107607" w:rsidRDefault="00107607" w:rsidP="0022123B">
      <w:pPr>
        <w:pStyle w:val="Geenafstand"/>
        <w:numPr>
          <w:ilvl w:val="0"/>
          <w:numId w:val="7"/>
        </w:numPr>
        <w:rPr>
          <w:lang w:val="en-GB"/>
        </w:rPr>
      </w:pPr>
      <w:r>
        <w:rPr>
          <w:lang w:val="en-GB"/>
        </w:rPr>
        <w:t>High chemical resistance</w:t>
      </w:r>
    </w:p>
    <w:p w:rsidR="00107607" w:rsidRDefault="00107607" w:rsidP="0022123B">
      <w:pPr>
        <w:pStyle w:val="Geenafstand"/>
        <w:numPr>
          <w:ilvl w:val="0"/>
          <w:numId w:val="7"/>
        </w:numPr>
        <w:rPr>
          <w:lang w:val="en-GB"/>
        </w:rPr>
      </w:pPr>
      <w:bookmarkStart w:id="1" w:name="_GoBack"/>
      <w:r>
        <w:rPr>
          <w:lang w:val="en-GB"/>
        </w:rPr>
        <w:t>Excellent interlayer adhesion</w:t>
      </w:r>
    </w:p>
    <w:bookmarkEnd w:id="1"/>
    <w:p w:rsidR="00F60931" w:rsidRDefault="00F60931" w:rsidP="00F60931">
      <w:pPr>
        <w:pStyle w:val="Geenafstand"/>
        <w:spacing w:line="276" w:lineRule="auto"/>
        <w:rPr>
          <w:lang w:val="en-GB"/>
        </w:rPr>
      </w:pPr>
    </w:p>
    <w:p w:rsidR="006B002A" w:rsidRDefault="006B002A" w:rsidP="00F60931">
      <w:pPr>
        <w:pStyle w:val="Geenafstand"/>
        <w:spacing w:line="276" w:lineRule="auto"/>
        <w:rPr>
          <w:lang w:val="en-GB"/>
        </w:rPr>
      </w:pPr>
    </w:p>
    <w:p w:rsidR="00F60931" w:rsidRDefault="00F60931" w:rsidP="00F60931">
      <w:pPr>
        <w:pStyle w:val="Geenafstand"/>
        <w:spacing w:line="276" w:lineRule="auto"/>
        <w:rPr>
          <w:b/>
          <w:color w:val="FF0000"/>
          <w:lang w:val="en-GB"/>
        </w:rPr>
      </w:pPr>
      <w:r w:rsidRPr="00F60931">
        <w:rPr>
          <w:b/>
          <w:lang w:val="en-GB"/>
        </w:rPr>
        <w:t>General printing guidelines</w:t>
      </w:r>
      <w:r>
        <w:rPr>
          <w:b/>
          <w:lang w:val="en-GB"/>
        </w:rPr>
        <w:t xml:space="preserve"> </w:t>
      </w:r>
      <w:r>
        <w:rPr>
          <w:b/>
          <w:color w:val="FF0000"/>
          <w:lang w:val="en-GB"/>
        </w:rPr>
        <w:t>*</w:t>
      </w:r>
    </w:p>
    <w:p w:rsidR="00F60931" w:rsidRPr="005B5150" w:rsidRDefault="00F60931" w:rsidP="00F60931">
      <w:pPr>
        <w:pStyle w:val="Geenafstand"/>
        <w:spacing w:line="276" w:lineRule="auto"/>
        <w:rPr>
          <w:b/>
          <w:color w:val="FF0000"/>
          <w:lang w:val="en-GB"/>
        </w:rPr>
      </w:pPr>
    </w:p>
    <w:tbl>
      <w:tblPr>
        <w:tblStyle w:val="Tabelraster"/>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95"/>
        <w:gridCol w:w="3495"/>
        <w:gridCol w:w="3495"/>
      </w:tblGrid>
      <w:tr w:rsidR="00F60931" w:rsidTr="00F60931">
        <w:trPr>
          <w:trHeight w:val="454"/>
        </w:trPr>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Nozzle size:</w:t>
            </w:r>
            <w:r w:rsidRPr="00280A84">
              <w:rPr>
                <w:sz w:val="18"/>
                <w:szCs w:val="18"/>
                <w:lang w:val="en-GB"/>
              </w:rPr>
              <w:t xml:space="preserve"> ≥ 0.</w:t>
            </w:r>
            <w:r w:rsidR="00E05B77">
              <w:rPr>
                <w:sz w:val="18"/>
                <w:szCs w:val="18"/>
                <w:lang w:val="en-GB"/>
              </w:rPr>
              <w:t>4</w:t>
            </w:r>
            <w:r w:rsidRPr="00280A84">
              <w:rPr>
                <w:sz w:val="18"/>
                <w:szCs w:val="18"/>
                <w:lang w:val="en-GB"/>
              </w:rPr>
              <w:t>mm</w:t>
            </w:r>
          </w:p>
        </w:tc>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Layer height:</w:t>
            </w:r>
            <w:r w:rsidRPr="00280A84">
              <w:rPr>
                <w:sz w:val="18"/>
                <w:szCs w:val="18"/>
                <w:lang w:val="en-GB"/>
              </w:rPr>
              <w:t xml:space="preserve"> ≥ 0.1mm</w:t>
            </w:r>
          </w:p>
        </w:tc>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Flow rate:</w:t>
            </w:r>
            <w:r w:rsidRPr="00280A84">
              <w:rPr>
                <w:sz w:val="18"/>
                <w:szCs w:val="18"/>
                <w:lang w:val="en-GB"/>
              </w:rPr>
              <w:t xml:space="preserve"> ± 1</w:t>
            </w:r>
            <w:r w:rsidR="00461CE4" w:rsidRPr="00280A84">
              <w:rPr>
                <w:sz w:val="18"/>
                <w:szCs w:val="18"/>
                <w:lang w:val="en-GB"/>
              </w:rPr>
              <w:t>0</w:t>
            </w:r>
            <w:r w:rsidR="00E05B77">
              <w:rPr>
                <w:sz w:val="18"/>
                <w:szCs w:val="18"/>
                <w:lang w:val="en-GB"/>
              </w:rPr>
              <w:t>4</w:t>
            </w:r>
            <w:r w:rsidRPr="00280A84">
              <w:rPr>
                <w:sz w:val="18"/>
                <w:szCs w:val="18"/>
                <w:lang w:val="en-GB"/>
              </w:rPr>
              <w:t>%</w:t>
            </w:r>
          </w:p>
        </w:tc>
      </w:tr>
      <w:tr w:rsidR="00F60931" w:rsidTr="00F60931">
        <w:trPr>
          <w:trHeight w:val="454"/>
        </w:trPr>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Print temp:</w:t>
            </w:r>
            <w:r w:rsidRPr="00280A84">
              <w:rPr>
                <w:sz w:val="18"/>
                <w:szCs w:val="18"/>
                <w:lang w:val="en-GB"/>
              </w:rPr>
              <w:t xml:space="preserve"> </w:t>
            </w:r>
            <w:r w:rsidR="008D3A6C" w:rsidRPr="00280A84">
              <w:rPr>
                <w:sz w:val="18"/>
                <w:szCs w:val="18"/>
                <w:lang w:val="en-GB"/>
              </w:rPr>
              <w:t xml:space="preserve">± </w:t>
            </w:r>
            <w:r w:rsidR="00E05B77">
              <w:rPr>
                <w:sz w:val="18"/>
                <w:szCs w:val="18"/>
                <w:lang w:val="en-GB"/>
              </w:rPr>
              <w:t xml:space="preserve">220 </w:t>
            </w:r>
            <w:r w:rsidR="008D3A6C" w:rsidRPr="00280A84">
              <w:rPr>
                <w:sz w:val="18"/>
                <w:szCs w:val="18"/>
                <w:lang w:val="en-GB"/>
              </w:rPr>
              <w:t xml:space="preserve"> - 2</w:t>
            </w:r>
            <w:r w:rsidR="00E05B77">
              <w:rPr>
                <w:sz w:val="18"/>
                <w:szCs w:val="18"/>
                <w:lang w:val="en-GB"/>
              </w:rPr>
              <w:t>4</w:t>
            </w:r>
            <w:r w:rsidR="00461CE4" w:rsidRPr="00280A84">
              <w:rPr>
                <w:sz w:val="18"/>
                <w:szCs w:val="18"/>
                <w:lang w:val="en-GB"/>
              </w:rPr>
              <w:t>0</w:t>
            </w:r>
            <w:r w:rsidR="008D3A6C" w:rsidRPr="00280A84">
              <w:rPr>
                <w:sz w:val="18"/>
                <w:szCs w:val="18"/>
                <w:lang w:val="en-GB"/>
              </w:rPr>
              <w:t>° C</w:t>
            </w:r>
          </w:p>
        </w:tc>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Print speed:</w:t>
            </w:r>
            <w:r w:rsidRPr="00280A84">
              <w:rPr>
                <w:sz w:val="18"/>
                <w:szCs w:val="18"/>
                <w:lang w:val="en-GB"/>
              </w:rPr>
              <w:t xml:space="preserve"> </w:t>
            </w:r>
            <w:r w:rsidR="00461CE4" w:rsidRPr="00280A84">
              <w:rPr>
                <w:sz w:val="18"/>
                <w:szCs w:val="18"/>
                <w:lang w:val="en-GB"/>
              </w:rPr>
              <w:t>Medium</w:t>
            </w:r>
            <w:r w:rsidR="00E05B77">
              <w:rPr>
                <w:sz w:val="18"/>
                <w:szCs w:val="18"/>
                <w:lang w:val="en-GB"/>
              </w:rPr>
              <w:t xml:space="preserve"> / High</w:t>
            </w:r>
          </w:p>
        </w:tc>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Retraction:</w:t>
            </w:r>
            <w:r w:rsidR="008D3A6C" w:rsidRPr="00280A84">
              <w:rPr>
                <w:sz w:val="18"/>
                <w:szCs w:val="18"/>
                <w:lang w:val="en-GB"/>
              </w:rPr>
              <w:t xml:space="preserve"> Yes </w:t>
            </w:r>
            <w:r w:rsidR="00280A84" w:rsidRPr="00280A84">
              <w:rPr>
                <w:sz w:val="18"/>
                <w:szCs w:val="18"/>
                <w:lang w:val="en-GB"/>
              </w:rPr>
              <w:t xml:space="preserve">± </w:t>
            </w:r>
            <w:r w:rsidR="00461CE4" w:rsidRPr="00280A84">
              <w:rPr>
                <w:sz w:val="18"/>
                <w:szCs w:val="18"/>
                <w:lang w:val="en-GB"/>
              </w:rPr>
              <w:t>5</w:t>
            </w:r>
            <w:r w:rsidRPr="00280A84">
              <w:rPr>
                <w:sz w:val="18"/>
                <w:szCs w:val="18"/>
                <w:lang w:val="en-GB"/>
              </w:rPr>
              <w:t>mm</w:t>
            </w:r>
          </w:p>
        </w:tc>
      </w:tr>
      <w:tr w:rsidR="00F60931" w:rsidTr="00F60931">
        <w:trPr>
          <w:trHeight w:val="454"/>
        </w:trPr>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Heat bed:</w:t>
            </w:r>
            <w:r w:rsidRPr="00280A84">
              <w:rPr>
                <w:sz w:val="18"/>
                <w:szCs w:val="18"/>
                <w:lang w:val="en-GB"/>
              </w:rPr>
              <w:t xml:space="preserve"> ± </w:t>
            </w:r>
            <w:r w:rsidR="00461CE4" w:rsidRPr="00280A84">
              <w:rPr>
                <w:sz w:val="18"/>
                <w:szCs w:val="18"/>
                <w:lang w:val="en-GB"/>
              </w:rPr>
              <w:t>0</w:t>
            </w:r>
            <w:r w:rsidRPr="00280A84">
              <w:rPr>
                <w:sz w:val="18"/>
                <w:szCs w:val="18"/>
                <w:lang w:val="en-GB"/>
              </w:rPr>
              <w:t xml:space="preserve"> - </w:t>
            </w:r>
            <w:r w:rsidR="00E05B77">
              <w:rPr>
                <w:sz w:val="18"/>
                <w:szCs w:val="18"/>
                <w:lang w:val="en-GB"/>
              </w:rPr>
              <w:t>100</w:t>
            </w:r>
            <w:r w:rsidRPr="00280A84">
              <w:rPr>
                <w:sz w:val="18"/>
                <w:szCs w:val="18"/>
                <w:lang w:val="en-GB"/>
              </w:rPr>
              <w:t xml:space="preserve">° </w:t>
            </w:r>
            <w:r w:rsidRPr="00E710D2">
              <w:rPr>
                <w:sz w:val="18"/>
                <w:szCs w:val="18"/>
                <w:lang w:val="en-GB"/>
              </w:rPr>
              <w:t>C</w:t>
            </w:r>
            <w:r w:rsidR="00E710D2" w:rsidRPr="00E710D2">
              <w:rPr>
                <w:sz w:val="18"/>
                <w:szCs w:val="18"/>
                <w:lang w:val="en-GB"/>
              </w:rPr>
              <w:t xml:space="preserve"> </w:t>
            </w:r>
            <w:r w:rsidR="00E710D2" w:rsidRPr="00E710D2">
              <w:rPr>
                <w:b/>
                <w:color w:val="FF0000"/>
                <w:sz w:val="18"/>
                <w:szCs w:val="18"/>
                <w:lang w:val="en-GB"/>
              </w:rPr>
              <w:t>*</w:t>
            </w:r>
          </w:p>
        </w:tc>
        <w:tc>
          <w:tcPr>
            <w:tcW w:w="3495" w:type="dxa"/>
            <w:vAlign w:val="center"/>
          </w:tcPr>
          <w:p w:rsidR="00F60931" w:rsidRPr="00280A84" w:rsidRDefault="00F60931" w:rsidP="00A744F3">
            <w:pPr>
              <w:pStyle w:val="Geenafstand"/>
              <w:spacing w:line="276" w:lineRule="auto"/>
              <w:rPr>
                <w:sz w:val="18"/>
                <w:szCs w:val="18"/>
                <w:lang w:val="en-GB"/>
              </w:rPr>
            </w:pPr>
            <w:r w:rsidRPr="00280A84">
              <w:rPr>
                <w:b/>
                <w:sz w:val="18"/>
                <w:szCs w:val="18"/>
                <w:lang w:val="en-GB"/>
              </w:rPr>
              <w:t>Fan speed:</w:t>
            </w:r>
            <w:r w:rsidRPr="00280A84">
              <w:rPr>
                <w:sz w:val="18"/>
                <w:szCs w:val="18"/>
                <w:lang w:val="en-GB"/>
              </w:rPr>
              <w:t xml:space="preserve"> 50-100%</w:t>
            </w:r>
          </w:p>
        </w:tc>
        <w:tc>
          <w:tcPr>
            <w:tcW w:w="3495" w:type="dxa"/>
            <w:vAlign w:val="center"/>
          </w:tcPr>
          <w:p w:rsidR="00F60931" w:rsidRPr="00280A84" w:rsidRDefault="000B0F96" w:rsidP="00A744F3">
            <w:pPr>
              <w:pStyle w:val="Geenafstand"/>
              <w:spacing w:line="276" w:lineRule="auto"/>
              <w:rPr>
                <w:sz w:val="18"/>
                <w:szCs w:val="18"/>
                <w:lang w:val="en-GB"/>
              </w:rPr>
            </w:pPr>
            <w:r w:rsidRPr="00280A84">
              <w:rPr>
                <w:b/>
                <w:sz w:val="18"/>
                <w:szCs w:val="18"/>
                <w:lang w:val="en-GB"/>
              </w:rPr>
              <w:t>Experience level:</w:t>
            </w:r>
            <w:r w:rsidRPr="00280A84">
              <w:rPr>
                <w:sz w:val="18"/>
                <w:szCs w:val="18"/>
                <w:lang w:val="en-GB"/>
              </w:rPr>
              <w:t xml:space="preserve"> </w:t>
            </w:r>
            <w:r w:rsidR="00E05B77">
              <w:rPr>
                <w:sz w:val="18"/>
                <w:szCs w:val="18"/>
                <w:lang w:val="en-GB"/>
              </w:rPr>
              <w:t>Intermediate</w:t>
            </w:r>
          </w:p>
        </w:tc>
      </w:tr>
    </w:tbl>
    <w:p w:rsidR="00F60931" w:rsidRDefault="00F60931" w:rsidP="00F60931">
      <w:pPr>
        <w:pStyle w:val="Geenafstand"/>
        <w:spacing w:line="276" w:lineRule="auto"/>
        <w:rPr>
          <w:lang w:val="en-GB"/>
        </w:rPr>
      </w:pPr>
    </w:p>
    <w:p w:rsidR="00F60931" w:rsidRDefault="00F60931" w:rsidP="00F60931">
      <w:pPr>
        <w:pStyle w:val="Geenafstand"/>
        <w:spacing w:line="276" w:lineRule="auto"/>
        <w:jc w:val="both"/>
        <w:rPr>
          <w:i/>
          <w:sz w:val="18"/>
          <w:szCs w:val="18"/>
          <w:lang w:val="en-GB"/>
        </w:rPr>
      </w:pPr>
      <w:r w:rsidRPr="005B5150">
        <w:rPr>
          <w:b/>
          <w:color w:val="FF0000"/>
          <w:lang w:val="en-GB"/>
        </w:rPr>
        <w:t>*</w:t>
      </w:r>
      <w:r w:rsidRPr="00F60931">
        <w:rPr>
          <w:i/>
          <w:sz w:val="18"/>
          <w:szCs w:val="18"/>
          <w:lang w:val="en-GB"/>
        </w:rPr>
        <w:t>) Above displayed settings are meant as guidance to find your optimal print settings. These ranges in settings should work for most printers, but please do feel free to experiment outside these ranges if you think it is suitable for your printer. There are a lot of different type of printers, hot-ends and printer offsets that it is extremely difficult to give an overall one-size-fits-all setting.</w:t>
      </w:r>
    </w:p>
    <w:p w:rsidR="00E710D2" w:rsidRDefault="00E710D2" w:rsidP="00E710D2">
      <w:pPr>
        <w:pStyle w:val="Geenafstand"/>
        <w:spacing w:line="276" w:lineRule="auto"/>
        <w:jc w:val="both"/>
        <w:rPr>
          <w:i/>
          <w:sz w:val="18"/>
          <w:szCs w:val="18"/>
          <w:lang w:val="en-GB"/>
        </w:rPr>
      </w:pPr>
      <w:r w:rsidRPr="005B5150">
        <w:rPr>
          <w:b/>
          <w:color w:val="FF0000"/>
          <w:lang w:val="en-GB"/>
        </w:rPr>
        <w:t>*</w:t>
      </w:r>
      <w:r w:rsidRPr="00F60931">
        <w:rPr>
          <w:i/>
          <w:sz w:val="18"/>
          <w:szCs w:val="18"/>
          <w:lang w:val="en-GB"/>
        </w:rPr>
        <w:t xml:space="preserve">) </w:t>
      </w:r>
      <w:r w:rsidR="008A383F">
        <w:rPr>
          <w:i/>
          <w:sz w:val="18"/>
          <w:szCs w:val="18"/>
          <w:lang w:val="en-GB"/>
        </w:rPr>
        <w:t xml:space="preserve">Large </w:t>
      </w:r>
      <w:r>
        <w:rPr>
          <w:i/>
          <w:sz w:val="18"/>
          <w:szCs w:val="18"/>
          <w:lang w:val="en-GB"/>
        </w:rPr>
        <w:t xml:space="preserve">Centaur PP </w:t>
      </w:r>
      <w:r w:rsidR="008A383F">
        <w:rPr>
          <w:i/>
          <w:sz w:val="18"/>
          <w:szCs w:val="18"/>
          <w:lang w:val="en-GB"/>
        </w:rPr>
        <w:t xml:space="preserve">prints </w:t>
      </w:r>
      <w:r>
        <w:rPr>
          <w:i/>
          <w:sz w:val="18"/>
          <w:szCs w:val="18"/>
          <w:lang w:val="en-GB"/>
        </w:rPr>
        <w:t xml:space="preserve">can be printed on an unheated 2mm or 3mm PP plate, which can be attached to the print bed. </w:t>
      </w:r>
      <w:r w:rsidR="008A383F">
        <w:rPr>
          <w:i/>
          <w:sz w:val="18"/>
          <w:szCs w:val="18"/>
          <w:lang w:val="en-GB"/>
        </w:rPr>
        <w:t>Smaller prints can be printed on standard PP packaging tape.</w:t>
      </w:r>
    </w:p>
    <w:p w:rsidR="00E710D2" w:rsidRPr="00F60931" w:rsidRDefault="00E710D2" w:rsidP="00F60931">
      <w:pPr>
        <w:pStyle w:val="Geenafstand"/>
        <w:spacing w:line="276" w:lineRule="auto"/>
        <w:jc w:val="both"/>
        <w:rPr>
          <w:i/>
          <w:sz w:val="18"/>
          <w:szCs w:val="18"/>
          <w:lang w:val="en-GB"/>
        </w:rPr>
      </w:pPr>
    </w:p>
    <w:p w:rsidR="00F60931" w:rsidRDefault="00F60931" w:rsidP="00F60931">
      <w:pPr>
        <w:pStyle w:val="Geenafstand"/>
        <w:spacing w:line="276" w:lineRule="auto"/>
        <w:rPr>
          <w:lang w:val="en-GB"/>
        </w:rPr>
      </w:pPr>
    </w:p>
    <w:p w:rsidR="00F60931" w:rsidRDefault="00F60931" w:rsidP="00F60931">
      <w:pPr>
        <w:pStyle w:val="Geenafstand"/>
        <w:spacing w:line="276" w:lineRule="auto"/>
        <w:rPr>
          <w:b/>
          <w:lang w:val="en-GB"/>
        </w:rPr>
      </w:pPr>
      <w:r w:rsidRPr="00F60931">
        <w:rPr>
          <w:b/>
          <w:lang w:val="en-GB"/>
        </w:rPr>
        <w:t>Filament length</w:t>
      </w:r>
    </w:p>
    <w:p w:rsidR="00F60931" w:rsidRDefault="00F60931" w:rsidP="00F60931">
      <w:pPr>
        <w:pStyle w:val="Geenafstand"/>
        <w:spacing w:line="276" w:lineRule="auto"/>
        <w:rPr>
          <w:lang w:val="en-GB"/>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6"/>
        <w:gridCol w:w="1762"/>
        <w:gridCol w:w="1758"/>
        <w:gridCol w:w="1720"/>
        <w:gridCol w:w="1720"/>
        <w:gridCol w:w="1720"/>
      </w:tblGrid>
      <w:tr w:rsidR="00D40924" w:rsidRPr="00E05B77" w:rsidTr="00D40924">
        <w:trPr>
          <w:trHeight w:val="454"/>
        </w:trPr>
        <w:tc>
          <w:tcPr>
            <w:tcW w:w="1776" w:type="dxa"/>
            <w:vAlign w:val="center"/>
          </w:tcPr>
          <w:p w:rsidR="00D40924" w:rsidRPr="0001144F" w:rsidRDefault="0001144F" w:rsidP="00D40924">
            <w:pPr>
              <w:pStyle w:val="Geenafstand"/>
              <w:spacing w:line="276" w:lineRule="auto"/>
              <w:rPr>
                <w:b/>
                <w:i/>
                <w:sz w:val="16"/>
                <w:szCs w:val="16"/>
                <w:lang w:val="en-GB"/>
              </w:rPr>
            </w:pPr>
            <w:r w:rsidRPr="0001144F">
              <w:rPr>
                <w:b/>
                <w:i/>
                <w:color w:val="FF0000"/>
                <w:sz w:val="16"/>
                <w:szCs w:val="16"/>
                <w:lang w:val="en-GB"/>
              </w:rPr>
              <w:t>ρ</w:t>
            </w:r>
            <w:r w:rsidR="009C4854" w:rsidRPr="0001144F">
              <w:rPr>
                <w:b/>
                <w:i/>
                <w:color w:val="FF0000"/>
                <w:sz w:val="16"/>
                <w:szCs w:val="16"/>
                <w:lang w:val="en-GB"/>
              </w:rPr>
              <w:t xml:space="preserve">: </w:t>
            </w:r>
            <w:r w:rsidR="00E05B77">
              <w:rPr>
                <w:b/>
                <w:i/>
                <w:color w:val="FF0000"/>
                <w:sz w:val="16"/>
                <w:szCs w:val="16"/>
                <w:lang w:val="en-GB"/>
              </w:rPr>
              <w:t>0.9</w:t>
            </w:r>
            <w:r w:rsidR="00C95E00">
              <w:rPr>
                <w:b/>
                <w:i/>
                <w:color w:val="FF0000"/>
                <w:sz w:val="16"/>
                <w:szCs w:val="16"/>
                <w:lang w:val="en-GB"/>
              </w:rPr>
              <w:t xml:space="preserve"> </w:t>
            </w:r>
            <w:r w:rsidRPr="0001144F">
              <w:rPr>
                <w:b/>
                <w:i/>
                <w:color w:val="FF0000"/>
                <w:sz w:val="16"/>
                <w:szCs w:val="16"/>
                <w:lang w:val="en-GB"/>
              </w:rPr>
              <w:t>g/cc</w:t>
            </w:r>
          </w:p>
        </w:tc>
        <w:tc>
          <w:tcPr>
            <w:tcW w:w="1762" w:type="dxa"/>
            <w:vAlign w:val="center"/>
          </w:tcPr>
          <w:p w:rsidR="00D40924" w:rsidRPr="00E05B77" w:rsidRDefault="00D40924" w:rsidP="00D40924">
            <w:pPr>
              <w:rPr>
                <w:b/>
                <w:lang w:val="en-GB"/>
              </w:rPr>
            </w:pPr>
            <w:r w:rsidRPr="00E05B77">
              <w:rPr>
                <w:b/>
                <w:lang w:val="en-GB"/>
              </w:rPr>
              <w:t>50 gr coil</w:t>
            </w:r>
          </w:p>
        </w:tc>
        <w:tc>
          <w:tcPr>
            <w:tcW w:w="1758" w:type="dxa"/>
            <w:vAlign w:val="center"/>
          </w:tcPr>
          <w:p w:rsidR="00D40924" w:rsidRPr="00E05B77" w:rsidRDefault="00E05B77" w:rsidP="00D40924">
            <w:pPr>
              <w:rPr>
                <w:b/>
                <w:lang w:val="en-GB"/>
              </w:rPr>
            </w:pPr>
            <w:r>
              <w:rPr>
                <w:b/>
                <w:lang w:val="en-GB"/>
              </w:rPr>
              <w:t>0.5</w:t>
            </w:r>
            <w:r w:rsidR="00D40924" w:rsidRPr="00E05B77">
              <w:rPr>
                <w:b/>
                <w:lang w:val="en-GB"/>
              </w:rPr>
              <w:t xml:space="preserve"> Kg spool</w:t>
            </w:r>
          </w:p>
        </w:tc>
        <w:tc>
          <w:tcPr>
            <w:tcW w:w="1720" w:type="dxa"/>
            <w:vAlign w:val="center"/>
          </w:tcPr>
          <w:p w:rsidR="00D40924" w:rsidRPr="00D40924" w:rsidRDefault="00D40924" w:rsidP="00D40924">
            <w:pPr>
              <w:rPr>
                <w:b/>
                <w:lang w:val="en-US"/>
              </w:rPr>
            </w:pPr>
          </w:p>
        </w:tc>
        <w:tc>
          <w:tcPr>
            <w:tcW w:w="1720" w:type="dxa"/>
            <w:vAlign w:val="center"/>
          </w:tcPr>
          <w:p w:rsidR="00D40924" w:rsidRPr="00D40924" w:rsidRDefault="00D40924" w:rsidP="00D40924">
            <w:pPr>
              <w:rPr>
                <w:b/>
                <w:lang w:val="en-US"/>
              </w:rPr>
            </w:pPr>
          </w:p>
        </w:tc>
        <w:tc>
          <w:tcPr>
            <w:tcW w:w="1720" w:type="dxa"/>
            <w:vAlign w:val="center"/>
          </w:tcPr>
          <w:p w:rsidR="00D40924" w:rsidRPr="00D40924" w:rsidRDefault="00D40924" w:rsidP="00D40924">
            <w:pPr>
              <w:rPr>
                <w:b/>
                <w:lang w:val="en-US"/>
              </w:rPr>
            </w:pPr>
          </w:p>
        </w:tc>
      </w:tr>
      <w:tr w:rsidR="005564A9" w:rsidRPr="00E05B77" w:rsidTr="00D40924">
        <w:trPr>
          <w:trHeight w:val="454"/>
        </w:trPr>
        <w:tc>
          <w:tcPr>
            <w:tcW w:w="1776" w:type="dxa"/>
            <w:vAlign w:val="center"/>
          </w:tcPr>
          <w:p w:rsidR="005564A9" w:rsidRPr="00D40924" w:rsidRDefault="005564A9" w:rsidP="00F60931">
            <w:pPr>
              <w:rPr>
                <w:b/>
                <w:lang w:val="en-US"/>
              </w:rPr>
            </w:pPr>
            <w:r w:rsidRPr="00D40924">
              <w:rPr>
                <w:b/>
                <w:lang w:val="en-US"/>
              </w:rPr>
              <w:t>Ø 1.75mm</w:t>
            </w:r>
          </w:p>
        </w:tc>
        <w:tc>
          <w:tcPr>
            <w:tcW w:w="1762" w:type="dxa"/>
            <w:vAlign w:val="center"/>
          </w:tcPr>
          <w:p w:rsidR="005564A9" w:rsidRPr="00D40924" w:rsidRDefault="00E05B77" w:rsidP="00F60931">
            <w:pPr>
              <w:rPr>
                <w:lang w:val="en-US"/>
              </w:rPr>
            </w:pPr>
            <w:r>
              <w:rPr>
                <w:lang w:val="en-US"/>
              </w:rPr>
              <w:t>± 23.1</w:t>
            </w:r>
            <w:r w:rsidR="005564A9" w:rsidRPr="00D40924">
              <w:rPr>
                <w:lang w:val="en-US"/>
              </w:rPr>
              <w:t>m</w:t>
            </w:r>
          </w:p>
        </w:tc>
        <w:tc>
          <w:tcPr>
            <w:tcW w:w="1758" w:type="dxa"/>
            <w:vAlign w:val="center"/>
          </w:tcPr>
          <w:p w:rsidR="005564A9" w:rsidRPr="00D40924" w:rsidRDefault="005564A9" w:rsidP="00F60931">
            <w:pPr>
              <w:rPr>
                <w:lang w:val="en-US"/>
              </w:rPr>
            </w:pPr>
            <w:r w:rsidRPr="00D40924">
              <w:rPr>
                <w:lang w:val="en-US"/>
              </w:rPr>
              <w:t xml:space="preserve">± </w:t>
            </w:r>
            <w:r w:rsidR="00E05B77">
              <w:rPr>
                <w:lang w:val="en-US"/>
              </w:rPr>
              <w:t>231</w:t>
            </w:r>
            <w:r w:rsidRPr="00D40924">
              <w:rPr>
                <w:lang w:val="en-US"/>
              </w:rPr>
              <w:t>m</w:t>
            </w:r>
          </w:p>
        </w:tc>
        <w:tc>
          <w:tcPr>
            <w:tcW w:w="1720" w:type="dxa"/>
            <w:vAlign w:val="center"/>
          </w:tcPr>
          <w:p w:rsidR="005564A9" w:rsidRPr="00D40924" w:rsidRDefault="005564A9" w:rsidP="00F60931">
            <w:pPr>
              <w:rPr>
                <w:lang w:val="en-US"/>
              </w:rPr>
            </w:pPr>
          </w:p>
        </w:tc>
        <w:tc>
          <w:tcPr>
            <w:tcW w:w="1720" w:type="dxa"/>
            <w:vAlign w:val="center"/>
          </w:tcPr>
          <w:p w:rsidR="005564A9" w:rsidRPr="00D40924" w:rsidRDefault="005564A9" w:rsidP="00F60931">
            <w:pPr>
              <w:rPr>
                <w:lang w:val="en-US"/>
              </w:rPr>
            </w:pPr>
          </w:p>
        </w:tc>
        <w:tc>
          <w:tcPr>
            <w:tcW w:w="1720" w:type="dxa"/>
            <w:vAlign w:val="center"/>
          </w:tcPr>
          <w:p w:rsidR="005564A9" w:rsidRPr="00D40924" w:rsidRDefault="005564A9" w:rsidP="00F60931">
            <w:pPr>
              <w:rPr>
                <w:lang w:val="en-US"/>
              </w:rPr>
            </w:pPr>
          </w:p>
        </w:tc>
      </w:tr>
      <w:tr w:rsidR="005564A9" w:rsidRPr="00E05B77" w:rsidTr="00D40924">
        <w:trPr>
          <w:trHeight w:val="454"/>
        </w:trPr>
        <w:tc>
          <w:tcPr>
            <w:tcW w:w="1776" w:type="dxa"/>
            <w:vAlign w:val="center"/>
          </w:tcPr>
          <w:p w:rsidR="005564A9" w:rsidRPr="00D40924" w:rsidRDefault="005564A9" w:rsidP="00F60931">
            <w:pPr>
              <w:rPr>
                <w:b/>
                <w:lang w:val="en-US"/>
              </w:rPr>
            </w:pPr>
            <w:r w:rsidRPr="00D40924">
              <w:rPr>
                <w:b/>
                <w:lang w:val="en-US"/>
              </w:rPr>
              <w:t>Ø 2.85mm</w:t>
            </w:r>
          </w:p>
        </w:tc>
        <w:tc>
          <w:tcPr>
            <w:tcW w:w="1762" w:type="dxa"/>
            <w:vAlign w:val="center"/>
          </w:tcPr>
          <w:p w:rsidR="005564A9" w:rsidRPr="00D40924" w:rsidRDefault="00D40924" w:rsidP="00F60931">
            <w:pPr>
              <w:rPr>
                <w:lang w:val="en-US"/>
              </w:rPr>
            </w:pPr>
            <w:r>
              <w:rPr>
                <w:lang w:val="en-US"/>
              </w:rPr>
              <w:t xml:space="preserve">± </w:t>
            </w:r>
            <w:r w:rsidR="00E05B77">
              <w:rPr>
                <w:lang w:val="en-US"/>
              </w:rPr>
              <w:t>8.7</w:t>
            </w:r>
            <w:r w:rsidR="005564A9" w:rsidRPr="00D40924">
              <w:rPr>
                <w:lang w:val="en-US"/>
              </w:rPr>
              <w:t>m</w:t>
            </w:r>
          </w:p>
        </w:tc>
        <w:tc>
          <w:tcPr>
            <w:tcW w:w="1758" w:type="dxa"/>
            <w:vAlign w:val="center"/>
          </w:tcPr>
          <w:p w:rsidR="005564A9" w:rsidRPr="00D40924" w:rsidRDefault="00302EE9" w:rsidP="00F60931">
            <w:pPr>
              <w:rPr>
                <w:lang w:val="en-US"/>
              </w:rPr>
            </w:pPr>
            <w:r>
              <w:rPr>
                <w:lang w:val="en-US"/>
              </w:rPr>
              <w:t xml:space="preserve">± </w:t>
            </w:r>
            <w:r w:rsidR="00E05B77">
              <w:rPr>
                <w:lang w:val="en-US"/>
              </w:rPr>
              <w:t>87</w:t>
            </w:r>
            <w:r w:rsidR="005564A9" w:rsidRPr="00D40924">
              <w:rPr>
                <w:lang w:val="en-US"/>
              </w:rPr>
              <w:t>m</w:t>
            </w:r>
          </w:p>
        </w:tc>
        <w:tc>
          <w:tcPr>
            <w:tcW w:w="1720" w:type="dxa"/>
            <w:vAlign w:val="center"/>
          </w:tcPr>
          <w:p w:rsidR="005564A9" w:rsidRPr="00D40924" w:rsidRDefault="005564A9" w:rsidP="00F60931">
            <w:pPr>
              <w:rPr>
                <w:b/>
                <w:lang w:val="en-US"/>
              </w:rPr>
            </w:pPr>
          </w:p>
        </w:tc>
        <w:tc>
          <w:tcPr>
            <w:tcW w:w="1720" w:type="dxa"/>
            <w:vAlign w:val="center"/>
          </w:tcPr>
          <w:p w:rsidR="005564A9" w:rsidRPr="00D40924" w:rsidRDefault="005564A9" w:rsidP="00F60931">
            <w:pPr>
              <w:rPr>
                <w:lang w:val="en-US"/>
              </w:rPr>
            </w:pPr>
          </w:p>
        </w:tc>
        <w:tc>
          <w:tcPr>
            <w:tcW w:w="1720" w:type="dxa"/>
            <w:vAlign w:val="center"/>
          </w:tcPr>
          <w:p w:rsidR="005564A9" w:rsidRPr="00D40924" w:rsidRDefault="005564A9" w:rsidP="00F60931">
            <w:pPr>
              <w:rPr>
                <w:lang w:val="en-US"/>
              </w:rPr>
            </w:pPr>
          </w:p>
        </w:tc>
      </w:tr>
    </w:tbl>
    <w:p w:rsidR="00063F09" w:rsidRDefault="00063F09" w:rsidP="00F60931">
      <w:pPr>
        <w:pStyle w:val="Geenafstand"/>
        <w:spacing w:line="276" w:lineRule="auto"/>
        <w:rPr>
          <w:b/>
          <w:lang w:val="en-GB"/>
        </w:rPr>
      </w:pPr>
    </w:p>
    <w:p w:rsidR="00F60931" w:rsidRPr="004B5AB4" w:rsidRDefault="0033100E" w:rsidP="00280A84">
      <w:pPr>
        <w:rPr>
          <w:b/>
          <w:lang w:val="en-GB"/>
        </w:rPr>
      </w:pPr>
      <w:r w:rsidRPr="004B5AB4">
        <w:rPr>
          <w:b/>
          <w:lang w:val="en-GB"/>
        </w:rPr>
        <w:t>Product export information</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3485"/>
        <w:gridCol w:w="3486"/>
      </w:tblGrid>
      <w:tr w:rsidR="0033100E" w:rsidRPr="005A7B02" w:rsidTr="004B5AB4">
        <w:trPr>
          <w:trHeight w:val="454"/>
        </w:trPr>
        <w:tc>
          <w:tcPr>
            <w:tcW w:w="3485" w:type="dxa"/>
            <w:vAlign w:val="center"/>
          </w:tcPr>
          <w:p w:rsidR="0033100E" w:rsidRDefault="004B5AB4" w:rsidP="004B5AB4">
            <w:pPr>
              <w:pStyle w:val="Geenafstand"/>
              <w:spacing w:line="276" w:lineRule="auto"/>
              <w:rPr>
                <w:lang w:val="en-GB"/>
              </w:rPr>
            </w:pPr>
            <w:r w:rsidRPr="004B5AB4">
              <w:rPr>
                <w:b/>
                <w:lang w:val="en-GB"/>
              </w:rPr>
              <w:lastRenderedPageBreak/>
              <w:t>HS Code:</w:t>
            </w:r>
            <w:r w:rsidRPr="004B5AB4">
              <w:rPr>
                <w:lang w:val="en-GB"/>
              </w:rPr>
              <w:t xml:space="preserve"> 39169090</w:t>
            </w:r>
          </w:p>
        </w:tc>
        <w:tc>
          <w:tcPr>
            <w:tcW w:w="3485" w:type="dxa"/>
            <w:vAlign w:val="center"/>
          </w:tcPr>
          <w:p w:rsidR="0033100E" w:rsidRDefault="004B5AB4" w:rsidP="00F60931">
            <w:pPr>
              <w:pStyle w:val="Geenafstand"/>
              <w:spacing w:line="276" w:lineRule="auto"/>
              <w:rPr>
                <w:lang w:val="en-GB"/>
              </w:rPr>
            </w:pPr>
            <w:r w:rsidRPr="004B5AB4">
              <w:rPr>
                <w:b/>
                <w:lang w:val="en-GB"/>
              </w:rPr>
              <w:t>Description:</w:t>
            </w:r>
            <w:r w:rsidRPr="004B5AB4">
              <w:rPr>
                <w:lang w:val="en-GB"/>
              </w:rPr>
              <w:t xml:space="preserve"> Monofilament</w:t>
            </w:r>
          </w:p>
        </w:tc>
        <w:tc>
          <w:tcPr>
            <w:tcW w:w="3486" w:type="dxa"/>
            <w:vAlign w:val="center"/>
          </w:tcPr>
          <w:p w:rsidR="0033100E" w:rsidRDefault="004B5AB4" w:rsidP="00F60931">
            <w:pPr>
              <w:pStyle w:val="Geenafstand"/>
              <w:spacing w:line="276" w:lineRule="auto"/>
              <w:rPr>
                <w:lang w:val="en-GB"/>
              </w:rPr>
            </w:pPr>
            <w:r w:rsidRPr="004B5AB4">
              <w:rPr>
                <w:b/>
                <w:lang w:val="en-GB"/>
              </w:rPr>
              <w:t>Country of origin:</w:t>
            </w:r>
            <w:r w:rsidRPr="004B5AB4">
              <w:rPr>
                <w:lang w:val="en-GB"/>
              </w:rPr>
              <w:t xml:space="preserve"> the Netherlands</w:t>
            </w:r>
          </w:p>
        </w:tc>
      </w:tr>
    </w:tbl>
    <w:p w:rsidR="0033100E" w:rsidRDefault="0033100E" w:rsidP="00F60931">
      <w:pPr>
        <w:pStyle w:val="Geenafstand"/>
        <w:spacing w:line="276" w:lineRule="auto"/>
        <w:rPr>
          <w:lang w:val="en-GB"/>
        </w:rPr>
      </w:pPr>
    </w:p>
    <w:p w:rsidR="006F455B" w:rsidRDefault="006F455B" w:rsidP="00F60931">
      <w:pPr>
        <w:pStyle w:val="Geenafstand"/>
        <w:spacing w:line="276" w:lineRule="auto"/>
        <w:rPr>
          <w:lang w:val="en-GB"/>
        </w:rPr>
      </w:pPr>
    </w:p>
    <w:p w:rsidR="006F455B" w:rsidRDefault="006F455B" w:rsidP="006F455B">
      <w:pPr>
        <w:pStyle w:val="Geenafstand"/>
        <w:jc w:val="both"/>
        <w:rPr>
          <w:b/>
          <w:lang w:val="en-GB"/>
        </w:rPr>
      </w:pPr>
      <w:r>
        <w:rPr>
          <w:b/>
          <w:lang w:val="en-GB"/>
        </w:rPr>
        <w:t xml:space="preserve">Compliance </w:t>
      </w:r>
      <w:r>
        <w:rPr>
          <w:b/>
          <w:color w:val="FF0000"/>
          <w:lang w:val="en-GB"/>
        </w:rPr>
        <w:t>*</w:t>
      </w:r>
    </w:p>
    <w:p w:rsidR="006F455B" w:rsidRDefault="006F455B" w:rsidP="006F455B">
      <w:pPr>
        <w:pStyle w:val="Geenafstand"/>
        <w:jc w:val="both"/>
        <w:rPr>
          <w:lang w:val="en-GB"/>
        </w:rPr>
      </w:pPr>
      <w:r>
        <w:rPr>
          <w:lang w:val="en-GB"/>
        </w:rPr>
        <w:t>This filament is compliant to below listed directives and regulations.</w:t>
      </w:r>
    </w:p>
    <w:p w:rsidR="006F455B" w:rsidRDefault="006F455B" w:rsidP="006F455B">
      <w:pPr>
        <w:pStyle w:val="Geenafstand"/>
        <w:numPr>
          <w:ilvl w:val="0"/>
          <w:numId w:val="6"/>
        </w:numPr>
        <w:jc w:val="both"/>
        <w:rPr>
          <w:lang w:val="en-GB"/>
        </w:rPr>
      </w:pPr>
      <w:r>
        <w:rPr>
          <w:lang w:val="en-GB"/>
        </w:rPr>
        <w:t>RoHS directive 2011/65/EC</w:t>
      </w:r>
    </w:p>
    <w:p w:rsidR="006F455B" w:rsidRDefault="006F455B" w:rsidP="006F455B">
      <w:pPr>
        <w:pStyle w:val="Geenafstand"/>
        <w:numPr>
          <w:ilvl w:val="0"/>
          <w:numId w:val="6"/>
        </w:numPr>
        <w:jc w:val="both"/>
        <w:rPr>
          <w:lang w:val="en-GB"/>
        </w:rPr>
      </w:pPr>
      <w:r>
        <w:rPr>
          <w:lang w:val="en-GB"/>
        </w:rPr>
        <w:t>REACH directive 1907/2006/EC</w:t>
      </w:r>
    </w:p>
    <w:p w:rsidR="006F455B" w:rsidRDefault="006F455B" w:rsidP="006F455B">
      <w:pPr>
        <w:pStyle w:val="Geenafstand"/>
        <w:jc w:val="both"/>
        <w:rPr>
          <w:lang w:val="en-GB"/>
        </w:rPr>
      </w:pPr>
    </w:p>
    <w:p w:rsidR="006F455B" w:rsidRDefault="006F455B" w:rsidP="006F455B">
      <w:pPr>
        <w:pStyle w:val="Geenafstand"/>
        <w:spacing w:line="276" w:lineRule="auto"/>
        <w:jc w:val="both"/>
        <w:rPr>
          <w:lang w:val="en-GB"/>
        </w:rPr>
      </w:pPr>
      <w:r>
        <w:rPr>
          <w:b/>
          <w:i/>
          <w:color w:val="FF0000"/>
          <w:sz w:val="18"/>
          <w:szCs w:val="18"/>
          <w:lang w:val="en-GB"/>
        </w:rPr>
        <w:t>*</w:t>
      </w:r>
      <w:r>
        <w:rPr>
          <w:i/>
          <w:sz w:val="18"/>
          <w:szCs w:val="18"/>
          <w:lang w:val="en-GB"/>
        </w:rPr>
        <w:t>) This declaration of conformity to directives and regulations is prepared according to our present standard of knowledge and may be amended if new cognitions are available and applies only for the above described products.</w:t>
      </w:r>
    </w:p>
    <w:p w:rsidR="00383351" w:rsidRPr="000C7C03" w:rsidRDefault="00500D33" w:rsidP="004B5AB4">
      <w:pPr>
        <w:pStyle w:val="Geenafstand"/>
        <w:rPr>
          <w:lang w:val="en-GB"/>
        </w:rPr>
      </w:pPr>
      <w:r>
        <w:rPr>
          <w:lang w:val="en-GB"/>
        </w:rPr>
        <w:t xml:space="preserve"> </w:t>
      </w:r>
    </w:p>
    <w:sectPr w:rsidR="00383351" w:rsidRPr="000C7C03" w:rsidSect="0060391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88" w:rsidRDefault="009B7988" w:rsidP="0060391B">
      <w:pPr>
        <w:spacing w:after="0" w:line="240" w:lineRule="auto"/>
      </w:pPr>
      <w:r>
        <w:separator/>
      </w:r>
    </w:p>
  </w:endnote>
  <w:endnote w:type="continuationSeparator" w:id="0">
    <w:p w:rsidR="009B7988" w:rsidRDefault="009B7988" w:rsidP="0060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1B" w:rsidRDefault="0060391B" w:rsidP="0060391B">
    <w:pPr>
      <w:pStyle w:val="Default"/>
    </w:pPr>
  </w:p>
  <w:p w:rsidR="0060391B" w:rsidRDefault="0060391B" w:rsidP="0060391B">
    <w:pPr>
      <w:pStyle w:val="Default"/>
    </w:pPr>
    <w:r>
      <w:t xml:space="preserve"> </w:t>
    </w:r>
  </w:p>
  <w:p w:rsidR="0060391B" w:rsidRDefault="0060391B" w:rsidP="0060391B">
    <w:pPr>
      <w:pStyle w:val="Default"/>
      <w:jc w:val="center"/>
      <w:rPr>
        <w:color w:val="808080"/>
        <w:sz w:val="18"/>
        <w:szCs w:val="18"/>
      </w:rPr>
    </w:pPr>
    <w:r>
      <w:rPr>
        <w:b/>
        <w:bCs/>
        <w:color w:val="808080"/>
        <w:sz w:val="18"/>
        <w:szCs w:val="18"/>
      </w:rPr>
      <w:t xml:space="preserve">Formfutura </w:t>
    </w:r>
    <w:r w:rsidR="00A37C94">
      <w:rPr>
        <w:b/>
        <w:bCs/>
        <w:color w:val="808080"/>
        <w:sz w:val="18"/>
        <w:szCs w:val="18"/>
      </w:rPr>
      <w:t>BV</w:t>
    </w:r>
    <w:r>
      <w:rPr>
        <w:b/>
        <w:bCs/>
        <w:color w:val="808080"/>
        <w:sz w:val="18"/>
        <w:szCs w:val="18"/>
      </w:rPr>
      <w:t xml:space="preserve"> </w:t>
    </w:r>
    <w:r>
      <w:rPr>
        <w:b/>
        <w:bCs/>
        <w:color w:val="FF0000"/>
        <w:sz w:val="18"/>
        <w:szCs w:val="18"/>
      </w:rPr>
      <w:t xml:space="preserve">| </w:t>
    </w:r>
    <w:r>
      <w:rPr>
        <w:b/>
        <w:bCs/>
        <w:color w:val="808080"/>
        <w:sz w:val="18"/>
        <w:szCs w:val="18"/>
      </w:rPr>
      <w:t xml:space="preserve">Groenestraat 215 </w:t>
    </w:r>
    <w:r>
      <w:rPr>
        <w:b/>
        <w:bCs/>
        <w:color w:val="FF0000"/>
        <w:sz w:val="18"/>
        <w:szCs w:val="18"/>
      </w:rPr>
      <w:t xml:space="preserve">| </w:t>
    </w:r>
    <w:r>
      <w:rPr>
        <w:b/>
        <w:bCs/>
        <w:color w:val="808080"/>
        <w:sz w:val="18"/>
        <w:szCs w:val="18"/>
      </w:rPr>
      <w:t xml:space="preserve">6531 HH </w:t>
    </w:r>
    <w:r>
      <w:rPr>
        <w:b/>
        <w:bCs/>
        <w:color w:val="FF0000"/>
        <w:sz w:val="18"/>
        <w:szCs w:val="18"/>
      </w:rPr>
      <w:t xml:space="preserve">| </w:t>
    </w:r>
    <w:r>
      <w:rPr>
        <w:b/>
        <w:bCs/>
        <w:color w:val="808080"/>
        <w:sz w:val="18"/>
        <w:szCs w:val="18"/>
      </w:rPr>
      <w:t xml:space="preserve">Nijmegen </w:t>
    </w:r>
    <w:r>
      <w:rPr>
        <w:b/>
        <w:bCs/>
        <w:color w:val="FF0000"/>
        <w:sz w:val="18"/>
        <w:szCs w:val="18"/>
      </w:rPr>
      <w:t xml:space="preserve">| </w:t>
    </w:r>
    <w:r>
      <w:rPr>
        <w:b/>
        <w:bCs/>
        <w:color w:val="808080"/>
        <w:sz w:val="18"/>
        <w:szCs w:val="18"/>
      </w:rPr>
      <w:t xml:space="preserve">Netherlands </w:t>
    </w:r>
    <w:r>
      <w:rPr>
        <w:b/>
        <w:bCs/>
        <w:color w:val="FF0000"/>
        <w:sz w:val="18"/>
        <w:szCs w:val="18"/>
      </w:rPr>
      <w:t xml:space="preserve">| </w:t>
    </w:r>
    <w:r>
      <w:rPr>
        <w:b/>
        <w:bCs/>
        <w:color w:val="808080"/>
        <w:sz w:val="18"/>
        <w:szCs w:val="18"/>
      </w:rPr>
      <w:t xml:space="preserve">T: +31 (0)85 002 0881 </w:t>
    </w:r>
    <w:r>
      <w:rPr>
        <w:b/>
        <w:bCs/>
        <w:color w:val="FF0000"/>
        <w:sz w:val="18"/>
        <w:szCs w:val="18"/>
      </w:rPr>
      <w:t xml:space="preserve">| </w:t>
    </w:r>
    <w:r>
      <w:rPr>
        <w:b/>
        <w:bCs/>
        <w:color w:val="808080"/>
        <w:sz w:val="18"/>
        <w:szCs w:val="18"/>
      </w:rPr>
      <w:t>E: info@formfutura.com</w:t>
    </w:r>
  </w:p>
  <w:p w:rsidR="0060391B" w:rsidRPr="0060391B" w:rsidRDefault="0060391B" w:rsidP="0060391B">
    <w:pPr>
      <w:pStyle w:val="Voettekst"/>
      <w:jc w:val="center"/>
      <w:rPr>
        <w:lang w:val="en-GB"/>
      </w:rPr>
    </w:pPr>
    <w:r w:rsidRPr="0060391B">
      <w:rPr>
        <w:b/>
        <w:bCs/>
        <w:color w:val="808080"/>
        <w:sz w:val="18"/>
        <w:szCs w:val="18"/>
        <w:lang w:val="en-GB"/>
      </w:rPr>
      <w:t xml:space="preserve">Dutch Business Registration Number: </w:t>
    </w:r>
    <w:r w:rsidR="00A37C94" w:rsidRPr="00A37C94">
      <w:rPr>
        <w:b/>
        <w:bCs/>
        <w:color w:val="808080"/>
        <w:sz w:val="18"/>
        <w:szCs w:val="18"/>
        <w:lang w:val="en-GB"/>
      </w:rPr>
      <w:t>69099502</w:t>
    </w:r>
    <w:r w:rsidR="00A37C94">
      <w:rPr>
        <w:b/>
        <w:bCs/>
        <w:color w:val="808080"/>
        <w:sz w:val="18"/>
        <w:szCs w:val="18"/>
        <w:lang w:val="en-GB"/>
      </w:rPr>
      <w:t xml:space="preserve"> </w:t>
    </w:r>
    <w:r w:rsidRPr="0060391B">
      <w:rPr>
        <w:b/>
        <w:bCs/>
        <w:color w:val="FF0000"/>
        <w:sz w:val="18"/>
        <w:szCs w:val="18"/>
        <w:lang w:val="en-GB"/>
      </w:rPr>
      <w:t xml:space="preserve">| </w:t>
    </w:r>
    <w:r w:rsidRPr="0060391B">
      <w:rPr>
        <w:b/>
        <w:bCs/>
        <w:color w:val="808080"/>
        <w:sz w:val="18"/>
        <w:szCs w:val="18"/>
        <w:lang w:val="en-GB"/>
      </w:rPr>
      <w:t xml:space="preserve">VAT No: </w:t>
    </w:r>
    <w:r w:rsidR="00A37C94" w:rsidRPr="00A37C94">
      <w:rPr>
        <w:b/>
        <w:bCs/>
        <w:color w:val="808080"/>
        <w:sz w:val="18"/>
        <w:szCs w:val="18"/>
        <w:lang w:val="en-GB"/>
      </w:rPr>
      <w:t>NL857733709B01</w:t>
    </w:r>
    <w:r w:rsidR="00A37C94">
      <w:rPr>
        <w:b/>
        <w:bCs/>
        <w:color w:val="808080"/>
        <w:sz w:val="18"/>
        <w:szCs w:val="18"/>
        <w:lang w:val="en-GB"/>
      </w:rPr>
      <w:t xml:space="preserve"> </w:t>
    </w:r>
    <w:r w:rsidRPr="0060391B">
      <w:rPr>
        <w:b/>
        <w:bCs/>
        <w:color w:val="FF0000"/>
        <w:sz w:val="18"/>
        <w:szCs w:val="18"/>
        <w:lang w:val="en-GB"/>
      </w:rPr>
      <w:t xml:space="preserve">| </w:t>
    </w:r>
    <w:r w:rsidRPr="0060391B">
      <w:rPr>
        <w:b/>
        <w:bCs/>
        <w:color w:val="808080"/>
        <w:sz w:val="18"/>
        <w:szCs w:val="18"/>
        <w:lang w:val="en-GB"/>
      </w:rPr>
      <w:t xml:space="preserve">EORI No: </w:t>
    </w:r>
    <w:r w:rsidR="00A37C94" w:rsidRPr="00A37C94">
      <w:rPr>
        <w:b/>
        <w:bCs/>
        <w:color w:val="808080"/>
        <w:sz w:val="18"/>
        <w:szCs w:val="18"/>
        <w:lang w:val="en-GB"/>
      </w:rPr>
      <w:t>NL857733709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88" w:rsidRDefault="009B7988" w:rsidP="0060391B">
      <w:pPr>
        <w:spacing w:after="0" w:line="240" w:lineRule="auto"/>
      </w:pPr>
      <w:r>
        <w:separator/>
      </w:r>
    </w:p>
  </w:footnote>
  <w:footnote w:type="continuationSeparator" w:id="0">
    <w:p w:rsidR="009B7988" w:rsidRDefault="009B7988" w:rsidP="0060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1B" w:rsidRDefault="0060391B" w:rsidP="0060391B">
    <w:pPr>
      <w:pStyle w:val="Geenafstand"/>
      <w:jc w:val="right"/>
    </w:pPr>
    <w:r>
      <w:rPr>
        <w:noProof/>
        <w:lang w:eastAsia="nl-NL"/>
      </w:rPr>
      <w:drawing>
        <wp:inline distT="0" distB="0" distL="0" distR="0" wp14:anchorId="738C160E" wp14:editId="60370587">
          <wp:extent cx="1476375" cy="408214"/>
          <wp:effectExtent l="0" t="0" r="0" b="0"/>
          <wp:docPr id="1" name="Afbeelding 1" descr="High quality 3D printer fil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quality 3D printer filaments"/>
                  <pic:cNvPicPr>
                    <a:picLocks noChangeAspect="1" noChangeArrowheads="1"/>
                  </pic:cNvPicPr>
                </pic:nvPicPr>
                <pic:blipFill rotWithShape="1">
                  <a:blip r:embed="rId1">
                    <a:extLst>
                      <a:ext uri="{28A0092B-C50C-407E-A947-70E740481C1C}">
                        <a14:useLocalDpi xmlns:a14="http://schemas.microsoft.com/office/drawing/2010/main" val="0"/>
                      </a:ext>
                    </a:extLst>
                  </a:blip>
                  <a:srcRect r="53830" b="26829"/>
                  <a:stretch/>
                </pic:blipFill>
                <pic:spPr bwMode="auto">
                  <a:xfrm>
                    <a:off x="0" y="0"/>
                    <a:ext cx="1476375" cy="408214"/>
                  </a:xfrm>
                  <a:prstGeom prst="rect">
                    <a:avLst/>
                  </a:prstGeom>
                  <a:noFill/>
                  <a:ln>
                    <a:noFill/>
                  </a:ln>
                  <a:extLst>
                    <a:ext uri="{53640926-AAD7-44D8-BBD7-CCE9431645EC}">
                      <a14:shadowObscured xmlns:a14="http://schemas.microsoft.com/office/drawing/2010/main"/>
                    </a:ext>
                  </a:extLst>
                </pic:spPr>
              </pic:pic>
            </a:graphicData>
          </a:graphic>
        </wp:inline>
      </w:drawing>
    </w:r>
  </w:p>
  <w:p w:rsidR="0060391B" w:rsidRDefault="006039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F31"/>
    <w:multiLevelType w:val="hybridMultilevel"/>
    <w:tmpl w:val="37E22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806F5"/>
    <w:multiLevelType w:val="hybridMultilevel"/>
    <w:tmpl w:val="06847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971429"/>
    <w:multiLevelType w:val="hybridMultilevel"/>
    <w:tmpl w:val="5B7C31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2544DC"/>
    <w:multiLevelType w:val="hybridMultilevel"/>
    <w:tmpl w:val="CA7A3D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D8B14BE"/>
    <w:multiLevelType w:val="hybridMultilevel"/>
    <w:tmpl w:val="E14E01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F61D74"/>
    <w:multiLevelType w:val="hybridMultilevel"/>
    <w:tmpl w:val="5FFC9B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3365D5"/>
    <w:multiLevelType w:val="hybridMultilevel"/>
    <w:tmpl w:val="D0D2A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1B"/>
    <w:rsid w:val="00006D92"/>
    <w:rsid w:val="0001144F"/>
    <w:rsid w:val="000153FB"/>
    <w:rsid w:val="00055E0C"/>
    <w:rsid w:val="00056F5F"/>
    <w:rsid w:val="00060F00"/>
    <w:rsid w:val="00063F09"/>
    <w:rsid w:val="00074266"/>
    <w:rsid w:val="000908C1"/>
    <w:rsid w:val="000B0F96"/>
    <w:rsid w:val="000C7C03"/>
    <w:rsid w:val="000D5440"/>
    <w:rsid w:val="000D5E45"/>
    <w:rsid w:val="000E5B22"/>
    <w:rsid w:val="00107607"/>
    <w:rsid w:val="001705D5"/>
    <w:rsid w:val="001B32D0"/>
    <w:rsid w:val="002151CE"/>
    <w:rsid w:val="0022123B"/>
    <w:rsid w:val="002532CD"/>
    <w:rsid w:val="00280A84"/>
    <w:rsid w:val="00295025"/>
    <w:rsid w:val="002A3EEF"/>
    <w:rsid w:val="002B2DDC"/>
    <w:rsid w:val="002E73A0"/>
    <w:rsid w:val="00302EE9"/>
    <w:rsid w:val="0033100E"/>
    <w:rsid w:val="003733D6"/>
    <w:rsid w:val="003817CA"/>
    <w:rsid w:val="00382567"/>
    <w:rsid w:val="00383351"/>
    <w:rsid w:val="003A4A1F"/>
    <w:rsid w:val="00434023"/>
    <w:rsid w:val="004343AE"/>
    <w:rsid w:val="00461CE4"/>
    <w:rsid w:val="00482D65"/>
    <w:rsid w:val="004A5945"/>
    <w:rsid w:val="004B5AB4"/>
    <w:rsid w:val="004E64A8"/>
    <w:rsid w:val="004F05B3"/>
    <w:rsid w:val="00500D33"/>
    <w:rsid w:val="005564A9"/>
    <w:rsid w:val="00566CE2"/>
    <w:rsid w:val="00577C26"/>
    <w:rsid w:val="005A5A34"/>
    <w:rsid w:val="005A7B02"/>
    <w:rsid w:val="005B0157"/>
    <w:rsid w:val="005B018F"/>
    <w:rsid w:val="005D4D4F"/>
    <w:rsid w:val="005D5881"/>
    <w:rsid w:val="0060391B"/>
    <w:rsid w:val="00617E25"/>
    <w:rsid w:val="00633B39"/>
    <w:rsid w:val="00662EC5"/>
    <w:rsid w:val="00674A6C"/>
    <w:rsid w:val="006B002A"/>
    <w:rsid w:val="006C0681"/>
    <w:rsid w:val="006C1895"/>
    <w:rsid w:val="006F455B"/>
    <w:rsid w:val="00722C61"/>
    <w:rsid w:val="007247FB"/>
    <w:rsid w:val="00780695"/>
    <w:rsid w:val="007829EB"/>
    <w:rsid w:val="00785507"/>
    <w:rsid w:val="00786AC9"/>
    <w:rsid w:val="00791116"/>
    <w:rsid w:val="007A28EE"/>
    <w:rsid w:val="007B6486"/>
    <w:rsid w:val="008355EB"/>
    <w:rsid w:val="008A383F"/>
    <w:rsid w:val="008D3A6C"/>
    <w:rsid w:val="00907D73"/>
    <w:rsid w:val="009228B4"/>
    <w:rsid w:val="0095726A"/>
    <w:rsid w:val="00971A43"/>
    <w:rsid w:val="00992B45"/>
    <w:rsid w:val="009B7988"/>
    <w:rsid w:val="009C4854"/>
    <w:rsid w:val="009E0443"/>
    <w:rsid w:val="00A02C8A"/>
    <w:rsid w:val="00A37C94"/>
    <w:rsid w:val="00A92A3A"/>
    <w:rsid w:val="00AD5876"/>
    <w:rsid w:val="00AF4E7B"/>
    <w:rsid w:val="00B71DAB"/>
    <w:rsid w:val="00B72AA2"/>
    <w:rsid w:val="00BB13F4"/>
    <w:rsid w:val="00BC7B0E"/>
    <w:rsid w:val="00BD1D5D"/>
    <w:rsid w:val="00C346C2"/>
    <w:rsid w:val="00C93663"/>
    <w:rsid w:val="00C95E00"/>
    <w:rsid w:val="00CE12C8"/>
    <w:rsid w:val="00CE4740"/>
    <w:rsid w:val="00D40924"/>
    <w:rsid w:val="00D43E3C"/>
    <w:rsid w:val="00D77A7E"/>
    <w:rsid w:val="00D92463"/>
    <w:rsid w:val="00DB3715"/>
    <w:rsid w:val="00E05B77"/>
    <w:rsid w:val="00E710D2"/>
    <w:rsid w:val="00E7139B"/>
    <w:rsid w:val="00E73497"/>
    <w:rsid w:val="00E96B22"/>
    <w:rsid w:val="00ED6CC7"/>
    <w:rsid w:val="00EE1A4D"/>
    <w:rsid w:val="00EF6BD2"/>
    <w:rsid w:val="00F371CD"/>
    <w:rsid w:val="00F60931"/>
    <w:rsid w:val="00FE2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8C30"/>
  <w15:docId w15:val="{4414F8F2-F782-47AA-B444-07757946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39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391B"/>
  </w:style>
  <w:style w:type="paragraph" w:styleId="Voettekst">
    <w:name w:val="footer"/>
    <w:basedOn w:val="Standaard"/>
    <w:link w:val="VoettekstChar"/>
    <w:uiPriority w:val="99"/>
    <w:unhideWhenUsed/>
    <w:rsid w:val="006039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391B"/>
  </w:style>
  <w:style w:type="paragraph" w:styleId="Ballontekst">
    <w:name w:val="Balloon Text"/>
    <w:basedOn w:val="Standaard"/>
    <w:link w:val="BallontekstChar"/>
    <w:uiPriority w:val="99"/>
    <w:semiHidden/>
    <w:unhideWhenUsed/>
    <w:rsid w:val="006039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91B"/>
    <w:rPr>
      <w:rFonts w:ascii="Tahoma" w:hAnsi="Tahoma" w:cs="Tahoma"/>
      <w:sz w:val="16"/>
      <w:szCs w:val="16"/>
    </w:rPr>
  </w:style>
  <w:style w:type="paragraph" w:styleId="Geenafstand">
    <w:name w:val="No Spacing"/>
    <w:uiPriority w:val="1"/>
    <w:qFormat/>
    <w:rsid w:val="0060391B"/>
    <w:pPr>
      <w:spacing w:after="0" w:line="240" w:lineRule="auto"/>
    </w:pPr>
  </w:style>
  <w:style w:type="paragraph" w:customStyle="1" w:styleId="Default">
    <w:name w:val="Default"/>
    <w:rsid w:val="006039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0C7C03"/>
    <w:rPr>
      <w:color w:val="0000FF" w:themeColor="hyperlink"/>
      <w:u w:val="single"/>
    </w:rPr>
  </w:style>
  <w:style w:type="table" w:styleId="Tabelraster">
    <w:name w:val="Table Grid"/>
    <w:basedOn w:val="Standaardtabel"/>
    <w:uiPriority w:val="39"/>
    <w:rsid w:val="00F6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Arnold Medenblik</cp:lastModifiedBy>
  <cp:revision>15</cp:revision>
  <cp:lastPrinted>2017-04-02T18:15:00Z</cp:lastPrinted>
  <dcterms:created xsi:type="dcterms:W3CDTF">2018-03-12T16:52:00Z</dcterms:created>
  <dcterms:modified xsi:type="dcterms:W3CDTF">2018-03-14T10:59:00Z</dcterms:modified>
</cp:coreProperties>
</file>